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r>
        <w:rPr>
          <w:rFonts w:ascii="Arial" w:hAnsi="Arial"/>
          <w:sz w:val="17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.25pt;height:55pt;visibility:visible" o:ole="">
            <v:imagedata r:id="rId5" o:title=""/>
          </v:shape>
          <o:OLEObject Type="Embed" ProgID="Word.Picture.8" ShapeID="Picture 1" DrawAspect="Content" ObjectID="_1793687307" r:id="rId6"/>
        </w:object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САВРАНСЬКА СЕЛИЩНА РАДА</w:t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ОДЕСЬКОЇ ОБЛАСТІ</w:t>
      </w:r>
    </w:p>
    <w:p>
      <w:pPr>
        <w:pStyle w:val="Standard"/>
        <w:tabs>
          <w:tab w:val="left" w:pos="1710"/>
          <w:tab w:val="left" w:pos="2494"/>
          <w:tab w:val="left" w:pos="3860"/>
          <w:tab w:val="center" w:pos="4677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РІШЕННЯ</w:t>
      </w:r>
    </w:p>
    <w:p>
      <w:pPr>
        <w:pStyle w:val="Standard"/>
        <w:tabs>
          <w:tab w:val="left" w:pos="1710"/>
          <w:tab w:val="left" w:pos="2494"/>
          <w:tab w:val="left" w:pos="3860"/>
          <w:tab w:val="center" w:pos="4677"/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bookmarkStart w:id="0" w:name="_Hlk66271884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зміну місцезнаходження та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внесення змін</w:t>
      </w:r>
    </w:p>
    <w:p>
      <w:pPr>
        <w:pStyle w:val="Standard"/>
        <w:tabs>
          <w:tab w:val="left" w:pos="3860"/>
        </w:tabs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до  Положення  </w:t>
      </w:r>
      <w:bookmarkEnd w:id="0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юридичної особи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Комунальна </w:t>
      </w:r>
    </w:p>
    <w:p>
      <w:pPr>
        <w:pStyle w:val="Standard"/>
        <w:tabs>
          <w:tab w:val="left" w:pos="3860"/>
        </w:tabs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установа </w:t>
      </w:r>
      <w:bookmarkStart w:id="1" w:name="_GoBack"/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«Центр надання соціальних  послуг» </w:t>
      </w:r>
    </w:p>
    <w:p>
      <w:pPr>
        <w:pStyle w:val="Standard"/>
        <w:tabs>
          <w:tab w:val="left" w:pos="38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Савранської селищної ради Одеської області  </w:t>
      </w:r>
    </w:p>
    <w:p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</w:rPr>
      </w:pPr>
    </w:p>
    <w:p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Керуючись ст. ст. 25, 26, 59 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ст. 89 «Цивільного кодексу України»,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Законами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соціальні послуги»</w:t>
      </w:r>
      <w:r>
        <w:rPr>
          <w:rFonts w:ascii="Times New Roman" w:hAnsi="Times New Roman" w:cs="Times New Roman"/>
          <w:sz w:val="28"/>
          <w:szCs w:val="28"/>
        </w:rPr>
        <w:t xml:space="preserve"> 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порядок вирішення окремих питань адміністративно-територіального устрою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02.08.2024р. № 881 «Деякі питання забезпечення інституту помічника ветерана в системі переходу від військової служби до цивільного життя», Наказом Міністерства соціальної політики України від 23.06.2020р. № 429 «Про затвердження Класифікатора соціальних послуг», з метою приведення  Положення  Комунальної установи  «Центр  надання соціальних  послуг»  Савранської селищної ради Одеської області у відповідність до чинного законодавства,  селищна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pStyle w:val="Textbody"/>
        <w:tabs>
          <w:tab w:val="left" w:pos="3860"/>
        </w:tabs>
        <w:spacing w:after="150"/>
        <w:ind w:firstLine="737"/>
        <w:jc w:val="both"/>
        <w:rPr>
          <w:rFonts w:ascii="Times New Roman" w:hAnsi="Times New Roman" w:cs="Times New Roman"/>
          <w:bCs/>
          <w:color w:val="242424"/>
          <w:sz w:val="28"/>
          <w:szCs w:val="28"/>
        </w:rPr>
      </w:pPr>
      <w:r>
        <w:rPr>
          <w:rFonts w:ascii="Times New Roman" w:hAnsi="Times New Roman" w:cs="Times New Roman"/>
          <w:bCs/>
          <w:color w:val="242424"/>
          <w:sz w:val="28"/>
          <w:szCs w:val="28"/>
        </w:rPr>
        <w:t xml:space="preserve">                                               ВИРІШИЛА:</w:t>
      </w:r>
    </w:p>
    <w:p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Змінити місцезнаходження юридичної особи -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eastAsia="en-US"/>
        </w:rPr>
        <w:t>омунальна установа «</w:t>
      </w:r>
      <w:r>
        <w:rPr>
          <w:rFonts w:ascii="Times New Roman" w:eastAsia="Times New Roman" w:hAnsi="Times New Roman" w:cs="Times New Roman"/>
          <w:sz w:val="28"/>
          <w:szCs w:val="28"/>
        </w:rPr>
        <w:t>Центр надання соціальних  послуг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(код ЄДРПОУ 25048203) </w:t>
      </w:r>
      <w:r>
        <w:rPr>
          <w:rFonts w:ascii="Times New Roman" w:hAnsi="Times New Roman" w:cs="Times New Roman"/>
          <w:sz w:val="28"/>
          <w:szCs w:val="28"/>
        </w:rPr>
        <w:t xml:space="preserve">з адреси : Україна, 66200, Одеська область, Савранський район, смт. Саврань, вул. Миру, будинок 86 на адресу : </w:t>
      </w:r>
      <w:r>
        <w:rPr>
          <w:rFonts w:ascii="Times New Roman" w:hAnsi="Times New Roman" w:cs="Times New Roman"/>
          <w:sz w:val="28"/>
          <w:szCs w:val="28"/>
        </w:rPr>
        <w:t>Україна,</w:t>
      </w:r>
      <w:r>
        <w:rPr>
          <w:rFonts w:ascii="Times New Roman" w:hAnsi="Times New Roman" w:cs="Times New Roman"/>
          <w:sz w:val="28"/>
          <w:szCs w:val="28"/>
        </w:rPr>
        <w:t xml:space="preserve"> 66200, Одеська область, Подільський</w:t>
      </w:r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селище</w:t>
      </w:r>
      <w:r>
        <w:rPr>
          <w:rFonts w:ascii="Times New Roman" w:hAnsi="Times New Roman" w:cs="Times New Roman"/>
          <w:sz w:val="28"/>
          <w:szCs w:val="28"/>
        </w:rPr>
        <w:t xml:space="preserve"> Саврань, вул. Миру, будинок 86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Змінити місцезнаходження </w:t>
      </w:r>
      <w:r>
        <w:rPr>
          <w:rFonts w:ascii="Times New Roman" w:hAnsi="Times New Roman" w:cs="Times New Roman"/>
          <w:sz w:val="28"/>
          <w:szCs w:val="28"/>
        </w:rPr>
        <w:t xml:space="preserve">засновника </w:t>
      </w:r>
      <w:r>
        <w:rPr>
          <w:rFonts w:ascii="Times New Roman" w:hAnsi="Times New Roman" w:cs="Times New Roman"/>
          <w:sz w:val="28"/>
          <w:szCs w:val="28"/>
        </w:rPr>
        <w:t>юридичної особи - К</w:t>
      </w:r>
      <w:r>
        <w:rPr>
          <w:rFonts w:ascii="Times New Roman" w:hAnsi="Times New Roman" w:cs="Times New Roman"/>
          <w:sz w:val="28"/>
          <w:szCs w:val="28"/>
          <w:lang w:eastAsia="en-US"/>
        </w:rPr>
        <w:t>омунальна установа «</w:t>
      </w:r>
      <w:r>
        <w:rPr>
          <w:rFonts w:ascii="Times New Roman" w:eastAsia="Times New Roman" w:hAnsi="Times New Roman" w:cs="Times New Roman"/>
          <w:sz w:val="28"/>
          <w:szCs w:val="28"/>
        </w:rPr>
        <w:t>Центр надання соціальних  послуг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– Савранської селищної ради Одеської області (код ЄДРПОУ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80548</w:t>
      </w:r>
      <w:r>
        <w:rPr>
          <w:rFonts w:ascii="Times New Roman" w:hAnsi="Times New Roman" w:cs="Times New Roman"/>
          <w:sz w:val="28"/>
          <w:szCs w:val="28"/>
        </w:rPr>
        <w:t xml:space="preserve">) з адреси : Україна, 66200, Одеська область, </w:t>
      </w:r>
      <w:r>
        <w:rPr>
          <w:rFonts w:ascii="Times New Roman" w:hAnsi="Times New Roman" w:cs="Times New Roman"/>
          <w:sz w:val="28"/>
          <w:szCs w:val="28"/>
        </w:rPr>
        <w:t>Подільс</w:t>
      </w:r>
      <w:r>
        <w:rPr>
          <w:rFonts w:ascii="Times New Roman" w:hAnsi="Times New Roman" w:cs="Times New Roman"/>
          <w:sz w:val="28"/>
          <w:szCs w:val="28"/>
        </w:rPr>
        <w:t>ький район,</w:t>
      </w:r>
      <w:r>
        <w:rPr>
          <w:rFonts w:ascii="Times New Roman" w:hAnsi="Times New Roman" w:cs="Times New Roman"/>
          <w:sz w:val="28"/>
          <w:szCs w:val="28"/>
        </w:rPr>
        <w:t xml:space="preserve"> смт. Саврань, вул. Соборна, будинок 9</w:t>
      </w:r>
      <w:r>
        <w:rPr>
          <w:rFonts w:ascii="Times New Roman" w:hAnsi="Times New Roman" w:cs="Times New Roman"/>
          <w:sz w:val="28"/>
          <w:szCs w:val="28"/>
        </w:rPr>
        <w:t xml:space="preserve"> на адресу : Україна, 66200, Одеська область, Подільський район, селище</w:t>
      </w:r>
      <w:r>
        <w:rPr>
          <w:rFonts w:ascii="Times New Roman" w:hAnsi="Times New Roman" w:cs="Times New Roman"/>
          <w:sz w:val="28"/>
          <w:szCs w:val="28"/>
        </w:rPr>
        <w:t xml:space="preserve"> Саврань, вул. Соборна, будинок 9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3.Внести  зміни до Положення </w:t>
      </w:r>
      <w:r>
        <w:rPr>
          <w:rFonts w:ascii="Times New Roman" w:hAnsi="Times New Roman" w:cs="Times New Roman"/>
          <w:sz w:val="28"/>
          <w:szCs w:val="28"/>
        </w:rPr>
        <w:t>юридичної особи - К</w:t>
      </w:r>
      <w:r>
        <w:rPr>
          <w:rFonts w:ascii="Times New Roman" w:hAnsi="Times New Roman" w:cs="Times New Roman"/>
          <w:sz w:val="28"/>
          <w:szCs w:val="28"/>
          <w:lang w:eastAsia="en-US"/>
        </w:rPr>
        <w:t>омунальна установа «</w:t>
      </w:r>
      <w:r>
        <w:rPr>
          <w:rFonts w:ascii="Times New Roman" w:eastAsia="Times New Roman" w:hAnsi="Times New Roman" w:cs="Times New Roman"/>
          <w:sz w:val="28"/>
          <w:szCs w:val="28"/>
        </w:rPr>
        <w:t>Центр надання соціальних  послуг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(код ЄДРПОУ 25048203)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затвердити його  в новій редакції (додається).</w:t>
      </w:r>
    </w:p>
    <w:p>
      <w:pPr>
        <w:pStyle w:val="Standard"/>
        <w:spacing w:after="150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hAnsi="Times New Roman" w:cs="Times New Roman"/>
          <w:sz w:val="28"/>
        </w:rPr>
        <w:t xml:space="preserve">      4.</w:t>
      </w:r>
      <w:r>
        <w:rPr>
          <w:rFonts w:ascii="Times New Roman" w:hAnsi="Times New Roman" w:cs="Times New Roman"/>
          <w:sz w:val="28"/>
        </w:rPr>
        <w:t xml:space="preserve">Директору </w:t>
      </w:r>
      <w:r>
        <w:rPr>
          <w:rFonts w:ascii="Times New Roman" w:hAnsi="Times New Roman" w:cs="Times New Roman"/>
          <w:sz w:val="28"/>
          <w:lang w:eastAsia="en-US" w:bidi="ar-SA"/>
        </w:rPr>
        <w:t>Комунальної установи «</w:t>
      </w:r>
      <w:r>
        <w:rPr>
          <w:rFonts w:ascii="Times New Roman" w:eastAsia="Times New Roman" w:hAnsi="Times New Roman" w:cs="Times New Roman"/>
          <w:sz w:val="28"/>
          <w:lang w:eastAsia="uk-UA" w:bidi="ar-SA"/>
        </w:rPr>
        <w:t>Центр надання соціальних  послуг</w:t>
      </w:r>
      <w:r>
        <w:rPr>
          <w:rFonts w:ascii="Times New Roman" w:hAnsi="Times New Roman" w:cs="Times New Roman"/>
          <w:sz w:val="28"/>
          <w:lang w:eastAsia="en-US" w:bidi="ar-SA"/>
        </w:rPr>
        <w:t>»</w:t>
      </w:r>
      <w:r>
        <w:rPr>
          <w:rFonts w:ascii="Times New Roman" w:hAnsi="Times New Roman" w:cs="Times New Roman"/>
          <w:sz w:val="28"/>
        </w:rPr>
        <w:t xml:space="preserve"> Савранської селищної ради Одеської області  Світлані ДЗЮБЕНКО забезпечити подання документів для  внесення відомостей  до Єдиного </w:t>
      </w:r>
      <w:r>
        <w:rPr>
          <w:rFonts w:ascii="Times New Roman" w:hAnsi="Times New Roman" w:cs="Times New Roman"/>
          <w:sz w:val="28"/>
        </w:rPr>
        <w:lastRenderedPageBreak/>
        <w:t>державного реєстру юридичних осіб, фізичних осіб – підприємців та громадських формувань  про  проведення державної реєстрації  змін до Положення в установлений термін відповідно до чинного законодавства.</w:t>
      </w:r>
    </w:p>
    <w:p>
      <w:pPr>
        <w:pStyle w:val="Standard"/>
        <w:spacing w:after="150"/>
        <w:ind w:firstLine="426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>5.</w:t>
      </w: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Контроль  за   виконанням цього рішення  покласти  на   постійну  комісію селищної ради з питань охорони здоров’я, соціального захисту населення, освіти,  культури,    молоді,    фізкультури   і   спорту.  </w:t>
      </w:r>
    </w:p>
    <w:p>
      <w:pPr>
        <w:pStyle w:val="a3"/>
        <w:ind w:firstLine="66"/>
        <w:rPr>
          <w:rFonts w:ascii="Times New Roman" w:hAnsi="Times New Roman" w:cs="Times New Roman"/>
          <w:sz w:val="24"/>
          <w:szCs w:val="24"/>
        </w:rPr>
      </w:pPr>
    </w:p>
    <w:p/>
    <w:p/>
    <w:p/>
    <w:p>
      <w:pPr>
        <w:rPr>
          <w:rFonts w:ascii="Times New Roman" w:hAnsi="Times New Roman" w:cs="Times New Roman"/>
          <w:sz w:val="26"/>
          <w:szCs w:val="26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92316"/>
    <w:multiLevelType w:val="hybridMultilevel"/>
    <w:tmpl w:val="B0AAEB7A"/>
    <w:lvl w:ilvl="0" w:tplc="CA0A771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3D5"/>
    <w:multiLevelType w:val="hybridMultilevel"/>
    <w:tmpl w:val="B0AAEB7A"/>
    <w:lvl w:ilvl="0" w:tplc="CA0A771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82673"/>
    <w:multiLevelType w:val="hybridMultilevel"/>
    <w:tmpl w:val="20E2FBB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ECA6B-4D20-4066-A989-8D6B8538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eastAsiaTheme="minorEastAsia"/>
      <w:lang w:eastAsia="uk-UA"/>
    </w:rPr>
  </w:style>
  <w:style w:type="character" w:customStyle="1" w:styleId="a4">
    <w:name w:val="Без интервала Знак"/>
    <w:link w:val="a3"/>
    <w:uiPriority w:val="1"/>
    <w:locked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2024-11-21T06:40:00Z</dcterms:created>
  <dcterms:modified xsi:type="dcterms:W3CDTF">2024-11-21T07:42:00Z</dcterms:modified>
</cp:coreProperties>
</file>